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33" w:rsidRDefault="001E01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Sovvenzioni, contributi, incarichi retribuiti e vantaggi economici ricevuti da pubbliche amministrazioni nell’anno 202</w:t>
      </w:r>
      <w:r w:rsidR="007B5D2E">
        <w:rPr>
          <w:rFonts w:ascii="Times New Roman" w:hAnsi="Times New Roman"/>
          <w:b/>
          <w:sz w:val="24"/>
          <w:szCs w:val="24"/>
        </w:rPr>
        <w:t>1</w:t>
      </w:r>
    </w:p>
    <w:p w:rsidR="009C0E33" w:rsidRDefault="001E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relazione agli obblighi di trasparenza di cui alla legge 4/08/2017 n. 124 art. 1 commi da 125 a 129 si attesta che l’associazione </w:t>
      </w:r>
      <w:r>
        <w:rPr>
          <w:rFonts w:ascii="Times New Roman" w:hAnsi="Times New Roman"/>
          <w:sz w:val="24"/>
          <w:szCs w:val="24"/>
        </w:rPr>
        <w:t xml:space="preserve">Corpo bandistico S. Cecilia di Travagliato APS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codice fiscale 98006820173 ha ricevuto nel corso dell’anno 202</w:t>
      </w:r>
      <w:r w:rsidR="007B5D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quanto segue:</w:t>
      </w:r>
    </w:p>
    <w:p w:rsidR="009C0E33" w:rsidRDefault="001E01E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COMUNE DI TRAVAGLIATO, codice fiscale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00293540175</w:t>
      </w:r>
    </w:p>
    <w:p w:rsidR="009C0E33" w:rsidRDefault="001E01E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1" w:name="_Hlk1571787"/>
      <w:r>
        <w:rPr>
          <w:rFonts w:ascii="Times New Roman" w:hAnsi="Times New Roman"/>
          <w:sz w:val="24"/>
          <w:szCs w:val="24"/>
        </w:rPr>
        <w:t xml:space="preserve">Contributo per attività istituzionale </w:t>
      </w:r>
      <w:r w:rsidR="00831DED">
        <w:rPr>
          <w:rFonts w:ascii="Times New Roman" w:hAnsi="Times New Roman"/>
          <w:sz w:val="24"/>
          <w:szCs w:val="24"/>
        </w:rPr>
        <w:t xml:space="preserve">acconto </w:t>
      </w:r>
      <w:r>
        <w:rPr>
          <w:rFonts w:ascii="Times New Roman" w:hAnsi="Times New Roman"/>
          <w:sz w:val="24"/>
          <w:szCs w:val="24"/>
        </w:rPr>
        <w:t>anno 202</w:t>
      </w:r>
      <w:r w:rsidR="00831D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data </w:t>
      </w:r>
      <w:r w:rsidR="00831DED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/12/202</w:t>
      </w:r>
      <w:r w:rsidR="00831D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euro 17.000,00;</w:t>
      </w:r>
    </w:p>
    <w:bookmarkEnd w:id="1"/>
    <w:p w:rsidR="009C0E33" w:rsidRDefault="001E01E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Comodato immobile di proprietà comunale sito in Travagliato via IV novembre denominato “Palazzo della musica” (comodato risultante da contratto d</w:t>
      </w:r>
      <w:r>
        <w:rPr>
          <w:rFonts w:ascii="Times New Roman" w:hAnsi="Times New Roman"/>
          <w:sz w:val="24"/>
          <w:szCs w:val="24"/>
        </w:rPr>
        <w:t>el 15/05/2014 rogato da Segretario comunale repertorio n. 4362/2014, registrato presso Agenzia entrate, DP di Brescia 2, il 04/06/2014 al n. 3497 serie 3);</w:t>
      </w:r>
    </w:p>
    <w:p w:rsidR="009C0E33" w:rsidRDefault="009C0E33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9C0E33" w:rsidRDefault="001E01E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ERARIO</w:t>
      </w:r>
    </w:p>
    <w:p w:rsidR="009C0E33" w:rsidRDefault="00831DED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Contributo 5‰ per anno 2020</w:t>
      </w:r>
      <w:r w:rsidR="001E0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 w:rsidR="001E01EA">
        <w:rPr>
          <w:rFonts w:ascii="Times New Roman" w:hAnsi="Times New Roman"/>
          <w:sz w:val="24"/>
          <w:szCs w:val="24"/>
        </w:rPr>
        <w:t>residuo 201</w:t>
      </w:r>
      <w:r>
        <w:rPr>
          <w:rFonts w:ascii="Times New Roman" w:hAnsi="Times New Roman"/>
          <w:sz w:val="24"/>
          <w:szCs w:val="24"/>
        </w:rPr>
        <w:t>9</w:t>
      </w:r>
      <w:r w:rsidR="001E01EA">
        <w:rPr>
          <w:rFonts w:ascii="Times New Roman" w:hAnsi="Times New Roman"/>
          <w:sz w:val="24"/>
          <w:szCs w:val="24"/>
        </w:rPr>
        <w:t xml:space="preserve"> in data </w:t>
      </w:r>
      <w:r>
        <w:rPr>
          <w:rFonts w:ascii="Times New Roman" w:hAnsi="Times New Roman"/>
          <w:sz w:val="24"/>
          <w:szCs w:val="24"/>
        </w:rPr>
        <w:t>29/10/2021 di</w:t>
      </w:r>
      <w:r w:rsidR="001E01EA">
        <w:rPr>
          <w:rFonts w:ascii="Times New Roman" w:hAnsi="Times New Roman"/>
          <w:sz w:val="24"/>
          <w:szCs w:val="24"/>
        </w:rPr>
        <w:t xml:space="preserve"> euro </w:t>
      </w:r>
      <w:r>
        <w:rPr>
          <w:rFonts w:ascii="Times New Roman" w:hAnsi="Times New Roman"/>
          <w:sz w:val="24"/>
          <w:szCs w:val="24"/>
        </w:rPr>
        <w:t>6.248,68</w:t>
      </w:r>
      <w:r w:rsidR="001E01EA">
        <w:rPr>
          <w:rFonts w:ascii="Times New Roman" w:hAnsi="Times New Roman"/>
          <w:sz w:val="24"/>
          <w:szCs w:val="24"/>
        </w:rPr>
        <w:t xml:space="preserve"> </w:t>
      </w:r>
      <w:r w:rsidR="001E01EA">
        <w:rPr>
          <w:rFonts w:ascii="Times New Roman" w:hAnsi="Times New Roman"/>
          <w:sz w:val="24"/>
          <w:szCs w:val="24"/>
        </w:rPr>
        <w:t xml:space="preserve">in quanto il Corpo bandistico S. Cecilia di Travagliato APS </w:t>
      </w:r>
      <w:r w:rsidR="001E01EA">
        <w:rPr>
          <w:rFonts w:ascii="Times New Roman" w:hAnsi="Times New Roman"/>
          <w:sz w:val="24"/>
          <w:szCs w:val="24"/>
        </w:rPr>
        <w:t>è associazione di promozione sociale L. 383/2000 pro tempore vigente.</w:t>
      </w:r>
    </w:p>
    <w:p w:rsidR="009C0E33" w:rsidRDefault="009C0E33">
      <w:pPr>
        <w:pStyle w:val="Paragrafoelenco"/>
        <w:rPr>
          <w:rFonts w:ascii="Times New Roman" w:hAnsi="Times New Roman"/>
          <w:sz w:val="24"/>
          <w:szCs w:val="24"/>
        </w:rPr>
      </w:pPr>
    </w:p>
    <w:p w:rsidR="009C0E33" w:rsidRDefault="001E01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Travagliato, 1</w:t>
      </w:r>
      <w:r w:rsidR="00831DE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giugno 202</w:t>
      </w:r>
      <w:r w:rsidR="00831DED">
        <w:rPr>
          <w:rFonts w:ascii="Times New Roman" w:hAnsi="Times New Roman"/>
          <w:sz w:val="24"/>
          <w:szCs w:val="24"/>
        </w:rPr>
        <w:t>2</w:t>
      </w:r>
    </w:p>
    <w:sectPr w:rsidR="009C0E33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5584"/>
    <w:multiLevelType w:val="hybridMultilevel"/>
    <w:tmpl w:val="D284B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52133"/>
    <w:multiLevelType w:val="hybridMultilevel"/>
    <w:tmpl w:val="D3980310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3DAB"/>
    <w:multiLevelType w:val="hybridMultilevel"/>
    <w:tmpl w:val="0B2E3E9C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C0464"/>
    <w:multiLevelType w:val="hybridMultilevel"/>
    <w:tmpl w:val="8CA8A43A"/>
    <w:lvl w:ilvl="0" w:tplc="031C99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02E6A"/>
    <w:multiLevelType w:val="hybridMultilevel"/>
    <w:tmpl w:val="B07060F6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3"/>
    <w:rsid w:val="001E01EA"/>
    <w:rsid w:val="007B5D2E"/>
    <w:rsid w:val="00831DED"/>
    <w:rsid w:val="009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C6B0"/>
  <w15:chartTrackingRefBased/>
  <w15:docId w15:val="{45A2685D-9F4A-41C6-ABB7-ED3582BC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3</cp:revision>
  <cp:lastPrinted>2020-06-02T16:35:00Z</cp:lastPrinted>
  <dcterms:created xsi:type="dcterms:W3CDTF">2022-06-18T16:22:00Z</dcterms:created>
  <dcterms:modified xsi:type="dcterms:W3CDTF">2022-06-18T16:25:00Z</dcterms:modified>
</cp:coreProperties>
</file>